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sz w:val="44"/>
          <w:szCs w:val="44"/>
          <w:u w:val="single"/>
        </w:rPr>
      </w:pPr>
      <w:bookmarkStart w:colFirst="0" w:colLast="0" w:name="_tsw5256w316b" w:id="0"/>
      <w:bookmarkEnd w:id="0"/>
      <w:r w:rsidDel="00000000" w:rsidR="00000000" w:rsidRPr="00000000">
        <w:rPr>
          <w:rFonts w:ascii="Calibri" w:cs="Calibri" w:eastAsia="Calibri" w:hAnsi="Calibri"/>
          <w:sz w:val="44"/>
          <w:szCs w:val="44"/>
          <w:u w:val="single"/>
          <w:rtl w:val="0"/>
        </w:rPr>
        <w:t xml:space="preserve">Beginning Teachers’ Conference</w:t>
        <w:br w:type="textWrapping"/>
        <w:t xml:space="preserve">Northern Spirit ATA Local #6 Expenses Checklist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Travel: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driving, mileage can be claimed at $0.53/km. If car pooling, only one person can claim mileage. 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Grande Prairie to Edmonton, return, is 920 km or $487.60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flying, a receipt needs to accompany the claim.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renting a vehicle, a receipt needs to accompany the claim.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taking a taxi, a receipt needs to accompany the claim.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Accommodation: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Accomodations can be claimed for Thursday and Friday night only.  Please visit the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conference registration page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hotel rooms that have been blocked for delegates at the Fantasyland Hotel.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Claiming hotels: A receipt needs to accompany the claim showing a zero dollar balance.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Hotel movies CANNOT be claimed.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Hotel meals CANNOT be claimed.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Meals: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Meals can be claimed for Thursday night (travel), Friday and Saturday as long as the conference is NOT providing them.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claim non-receipted meals: $15 for breakfast, $20 for lunch, and $30 for supper. (A daily maximum of $65 can be claimed without receipts).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Forms can be found on the Northern Spirit Local 6 website under the forms tab: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30"/>
            <w:szCs w:val="30"/>
            <w:u w:val="single"/>
            <w:rtl w:val="0"/>
          </w:rPr>
          <w:t xml:space="preserve">https://local6.teachers.ab.ca/Forms/Pages/Forms.aspx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Claim form can be completed online and receipts uploaded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Claim forms and expense receipts can be scanned and emailed to: 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Cathy Squires, Northern Spirit ATA Local #6 Treasurer</w:t>
        <w:br w:type="textWrapping"/>
        <w:t xml:space="preserve">at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local6treasurer@gmail.com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Claim forms and expense receipts can be mailed to: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Treasurer, Northern Spirit ATA Local#6,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Suite 3005, 103- 9899- 112 Avenue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Grande Prairie, Alberta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T8V 7T2</w:t>
      </w:r>
    </w:p>
    <w:sectPr>
      <w:pgSz w:h="15840" w:w="12240" w:orient="portrait"/>
      <w:pgMar w:bottom="720" w:top="720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6treasurer@gmail.com" TargetMode="External"/><Relationship Id="rId3" Type="http://schemas.openxmlformats.org/officeDocument/2006/relationships/fontTable" Target="fontTable.xml"/><Relationship Id="rId7" Type="http://schemas.openxmlformats.org/officeDocument/2006/relationships/hyperlink" Target="https://local6.teachers.ab.ca/Forms/Pages/Forms.aspx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atapd.ca/events/2022-beginning-teachers-conference" TargetMode="Externa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9216C126EB84B919F5D1CE2CC9440" ma:contentTypeVersion="0" ma:contentTypeDescription="Create a new document." ma:contentTypeScope="" ma:versionID="3268aab6298b90a41b2c8f41be5b76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6BD1E-49C0-4E42-84A0-C72646EB8AB1}"/>
</file>

<file path=customXml/itemProps2.xml><?xml version="1.0" encoding="utf-8"?>
<ds:datastoreItem xmlns:ds="http://schemas.openxmlformats.org/officeDocument/2006/customXml" ds:itemID="{D7ABFB82-70BD-4FEA-A510-2F404612EB6C}"/>
</file>

<file path=customXml/itemProps3.xml><?xml version="1.0" encoding="utf-8"?>
<ds:datastoreItem xmlns:ds="http://schemas.openxmlformats.org/officeDocument/2006/customXml" ds:itemID="{F6E502AA-7FA8-4951-B1E4-8AAD4668595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0x010100AA69216C126EB84B919F5D1CE2CC9440</vt:lpwstr>
  </property>
</Properties>
</file>